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C6A50" w14:textId="094A6C0D" w:rsidR="00EE60AF" w:rsidRPr="00C770DD" w:rsidRDefault="00EE60AF" w:rsidP="00D47951">
      <w:pPr>
        <w:jc w:val="both"/>
        <w:rPr>
          <w:rFonts w:ascii="Tahoma" w:hAnsi="Tahoma" w:cs="Tahoma"/>
          <w:b/>
          <w:color w:val="1F497D" w:themeColor="text2"/>
          <w:sz w:val="22"/>
        </w:rPr>
      </w:pPr>
      <w:r w:rsidRPr="00C770DD">
        <w:rPr>
          <w:rFonts w:ascii="Tahoma" w:hAnsi="Tahoma" w:cs="Tahoma"/>
          <w:b/>
          <w:color w:val="1F497D" w:themeColor="text2"/>
          <w:sz w:val="22"/>
        </w:rPr>
        <w:t xml:space="preserve">Letter to employees </w:t>
      </w:r>
      <w:r w:rsidR="00A6794C" w:rsidRPr="00C770DD">
        <w:rPr>
          <w:rFonts w:ascii="Tahoma" w:hAnsi="Tahoma" w:cs="Tahoma"/>
          <w:b/>
          <w:color w:val="1F497D" w:themeColor="text2"/>
          <w:sz w:val="22"/>
        </w:rPr>
        <w:t>setting out position on absence and pay due to Coronavirus</w:t>
      </w:r>
    </w:p>
    <w:p w14:paraId="564830E2" w14:textId="77777777" w:rsidR="00C770DD" w:rsidRPr="00C4203A" w:rsidRDefault="00C770DD" w:rsidP="00C770DD">
      <w:pPr>
        <w:rPr>
          <w:rFonts w:ascii="Tahoma" w:hAnsi="Tahoma" w:cs="Tahoma"/>
          <w:color w:val="365F91"/>
          <w:szCs w:val="24"/>
        </w:rPr>
      </w:pPr>
      <w:r w:rsidRPr="00C4203A">
        <w:rPr>
          <w:rFonts w:ascii="Tahoma" w:hAnsi="Tahoma" w:cs="Tahoma"/>
          <w:b/>
          <w:color w:val="365F91"/>
          <w:szCs w:val="24"/>
          <w:u w:val="single"/>
        </w:rPr>
        <w:t>HR notes</w:t>
      </w:r>
      <w:r w:rsidRPr="00C4203A">
        <w:rPr>
          <w:rFonts w:ascii="Tahoma" w:hAnsi="Tahoma" w:cs="Tahoma"/>
          <w:color w:val="365F91"/>
          <w:szCs w:val="24"/>
        </w:rPr>
        <w:t xml:space="preserve">: </w:t>
      </w:r>
    </w:p>
    <w:p w14:paraId="44C75658" w14:textId="77777777" w:rsidR="00C770DD" w:rsidRPr="00C4203A" w:rsidRDefault="00C770DD" w:rsidP="00C770DD">
      <w:pPr>
        <w:pStyle w:val="NoSpacing"/>
        <w:numPr>
          <w:ilvl w:val="0"/>
          <w:numId w:val="16"/>
        </w:numPr>
        <w:rPr>
          <w:rFonts w:ascii="Tahoma" w:hAnsi="Tahoma" w:cs="Tahoma"/>
          <w:color w:val="365F91"/>
        </w:rPr>
      </w:pPr>
      <w:bookmarkStart w:id="0" w:name="_GoBack"/>
      <w:bookmarkEnd w:id="0"/>
      <w:r w:rsidRPr="00C4203A">
        <w:rPr>
          <w:rFonts w:ascii="Tahoma" w:hAnsi="Tahoma" w:cs="Tahoma"/>
          <w:color w:val="365F91"/>
        </w:rPr>
        <w:t xml:space="preserve">Complete all details indicated in </w:t>
      </w:r>
      <w:r w:rsidRPr="00C4203A">
        <w:rPr>
          <w:rFonts w:ascii="Tahoma" w:hAnsi="Tahoma" w:cs="Tahoma"/>
          <w:b/>
          <w:color w:val="365F91"/>
        </w:rPr>
        <w:t>[brackets, blue and bold font]</w:t>
      </w:r>
    </w:p>
    <w:p w14:paraId="2E483ED1" w14:textId="3FE844F4" w:rsidR="00C770DD" w:rsidRPr="00C4203A" w:rsidRDefault="00C770DD" w:rsidP="00C770DD">
      <w:pPr>
        <w:pStyle w:val="NoSpacing"/>
        <w:numPr>
          <w:ilvl w:val="0"/>
          <w:numId w:val="16"/>
        </w:numPr>
        <w:rPr>
          <w:rFonts w:ascii="Tahoma" w:hAnsi="Tahoma" w:cs="Tahoma"/>
          <w:color w:val="365F91"/>
        </w:rPr>
      </w:pPr>
      <w:r w:rsidRPr="00C4203A">
        <w:rPr>
          <w:rFonts w:ascii="Tahoma" w:hAnsi="Tahoma" w:cs="Tahoma"/>
          <w:color w:val="365F91"/>
        </w:rPr>
        <w:t>Delete these HR notes</w:t>
      </w:r>
      <w:r w:rsidR="00A327A0" w:rsidRPr="00A327A0">
        <w:rPr>
          <w:rFonts w:ascii="Tahoma" w:hAnsi="Tahoma" w:cs="Tahoma"/>
          <w:color w:val="365F91"/>
        </w:rPr>
        <w:t xml:space="preserve"> </w:t>
      </w:r>
      <w:r w:rsidR="00A327A0">
        <w:rPr>
          <w:rFonts w:ascii="Tahoma" w:hAnsi="Tahoma" w:cs="Tahoma"/>
          <w:color w:val="365F91"/>
        </w:rPr>
        <w:t xml:space="preserve">and </w:t>
      </w:r>
      <w:r w:rsidR="00A327A0" w:rsidRPr="00C73965">
        <w:rPr>
          <w:rFonts w:ascii="Tahoma" w:hAnsi="Tahoma" w:cs="Tahoma"/>
          <w:color w:val="365F91"/>
        </w:rPr>
        <w:t>footer note</w:t>
      </w:r>
    </w:p>
    <w:p w14:paraId="249EB164" w14:textId="77777777" w:rsidR="00C770DD" w:rsidRPr="00C4203A" w:rsidRDefault="00C770DD" w:rsidP="00C770DD">
      <w:pPr>
        <w:pStyle w:val="NoSpacing"/>
        <w:numPr>
          <w:ilvl w:val="0"/>
          <w:numId w:val="16"/>
        </w:numPr>
        <w:rPr>
          <w:rFonts w:ascii="Tahoma" w:hAnsi="Tahoma" w:cs="Tahoma"/>
          <w:color w:val="365F91"/>
        </w:rPr>
      </w:pPr>
      <w:r w:rsidRPr="00C4203A">
        <w:rPr>
          <w:rFonts w:ascii="Tahoma" w:hAnsi="Tahoma" w:cs="Tahoma"/>
          <w:color w:val="365F91"/>
        </w:rPr>
        <w:t xml:space="preserve">Change all font to black and not bold </w:t>
      </w:r>
    </w:p>
    <w:p w14:paraId="77081E85" w14:textId="77777777" w:rsidR="00C770DD" w:rsidRPr="00C4203A" w:rsidRDefault="00C770DD" w:rsidP="00C770DD">
      <w:pPr>
        <w:pStyle w:val="NoSpacing"/>
        <w:numPr>
          <w:ilvl w:val="0"/>
          <w:numId w:val="16"/>
        </w:numPr>
        <w:rPr>
          <w:rFonts w:ascii="Tahoma" w:hAnsi="Tahoma" w:cs="Tahoma"/>
          <w:color w:val="365F91"/>
        </w:rPr>
      </w:pPr>
      <w:r w:rsidRPr="00C4203A">
        <w:rPr>
          <w:rFonts w:ascii="Tahoma" w:hAnsi="Tahoma" w:cs="Tahoma"/>
          <w:color w:val="365F91"/>
        </w:rPr>
        <w:t xml:space="preserve">Print on </w:t>
      </w:r>
      <w:r>
        <w:rPr>
          <w:rFonts w:ascii="Tahoma" w:hAnsi="Tahoma" w:cs="Tahoma"/>
          <w:color w:val="365F91"/>
        </w:rPr>
        <w:t>Company</w:t>
      </w:r>
      <w:r w:rsidRPr="00C4203A">
        <w:rPr>
          <w:rFonts w:ascii="Tahoma" w:hAnsi="Tahoma" w:cs="Tahoma"/>
          <w:color w:val="365F91"/>
        </w:rPr>
        <w:t xml:space="preserve"> headed paper or plain paper</w:t>
      </w:r>
    </w:p>
    <w:p w14:paraId="0D87C251" w14:textId="617AF328" w:rsidR="00C770DD" w:rsidRPr="00C4203A" w:rsidRDefault="00C770DD" w:rsidP="00C770DD">
      <w:pPr>
        <w:pStyle w:val="NoSpacing"/>
        <w:numPr>
          <w:ilvl w:val="0"/>
          <w:numId w:val="16"/>
        </w:numPr>
        <w:rPr>
          <w:rFonts w:ascii="Tahoma" w:hAnsi="Tahoma" w:cs="Tahoma"/>
          <w:color w:val="365F91"/>
        </w:rPr>
      </w:pPr>
      <w:r w:rsidRPr="00C4203A">
        <w:rPr>
          <w:rFonts w:ascii="Tahoma" w:hAnsi="Tahoma" w:cs="Tahoma"/>
          <w:color w:val="365F91"/>
        </w:rPr>
        <w:t>Post</w:t>
      </w:r>
      <w:r w:rsidR="00BB3642">
        <w:rPr>
          <w:rFonts w:ascii="Tahoma" w:hAnsi="Tahoma" w:cs="Tahoma"/>
          <w:color w:val="365F91"/>
        </w:rPr>
        <w:t xml:space="preserve"> or email</w:t>
      </w:r>
      <w:r w:rsidRPr="00C4203A">
        <w:rPr>
          <w:rFonts w:ascii="Tahoma" w:hAnsi="Tahoma" w:cs="Tahoma"/>
          <w:color w:val="365F91"/>
        </w:rPr>
        <w:t xml:space="preserve"> to the employee </w:t>
      </w:r>
    </w:p>
    <w:p w14:paraId="2C36436A" w14:textId="77777777" w:rsidR="00C770DD" w:rsidRPr="00C4203A" w:rsidRDefault="00C770DD" w:rsidP="00C770DD">
      <w:pPr>
        <w:pStyle w:val="NoSpacing"/>
        <w:numPr>
          <w:ilvl w:val="0"/>
          <w:numId w:val="16"/>
        </w:numPr>
        <w:rPr>
          <w:rFonts w:ascii="Tahoma" w:hAnsi="Tahoma" w:cs="Tahoma"/>
          <w:color w:val="365F91"/>
        </w:rPr>
      </w:pPr>
      <w:r w:rsidRPr="00C4203A">
        <w:rPr>
          <w:rFonts w:ascii="Tahoma" w:hAnsi="Tahoma" w:cs="Tahoma"/>
          <w:color w:val="365F91"/>
        </w:rPr>
        <w:t>Ensure a copy is stored on the individual’s personnel file.</w:t>
      </w:r>
    </w:p>
    <w:p w14:paraId="38C516DF" w14:textId="77777777" w:rsidR="00C770DD" w:rsidRDefault="00C770DD" w:rsidP="00C770DD">
      <w:pPr>
        <w:pStyle w:val="NoSpacing"/>
        <w:rPr>
          <w:rFonts w:eastAsia="Times New Roman" w:cs="Arial"/>
          <w:bCs/>
          <w:sz w:val="24"/>
          <w:szCs w:val="24"/>
        </w:rPr>
      </w:pPr>
    </w:p>
    <w:p w14:paraId="071FDD1B" w14:textId="77777777" w:rsidR="00C770DD" w:rsidRPr="00D47951" w:rsidRDefault="00C770DD" w:rsidP="00D47951">
      <w:pPr>
        <w:jc w:val="both"/>
        <w:rPr>
          <w:rFonts w:ascii="Tahoma" w:hAnsi="Tahoma" w:cs="Tahoma"/>
          <w:b/>
          <w:color w:val="4F81BD" w:themeColor="accent1"/>
          <w:sz w:val="22"/>
        </w:rPr>
      </w:pPr>
    </w:p>
    <w:p w14:paraId="619783C2" w14:textId="77777777" w:rsidR="00EE60AF" w:rsidRPr="00D47951" w:rsidRDefault="00EE60AF" w:rsidP="00D47951">
      <w:pPr>
        <w:jc w:val="both"/>
        <w:rPr>
          <w:rFonts w:ascii="Tahoma" w:hAnsi="Tahoma" w:cs="Tahoma"/>
          <w:sz w:val="22"/>
          <w:lang w:val="en-US"/>
        </w:rPr>
      </w:pPr>
    </w:p>
    <w:p w14:paraId="0CA69DB2" w14:textId="77777777" w:rsidR="000A41F3" w:rsidRPr="001A4E4F" w:rsidRDefault="000A41F3" w:rsidP="00D47951">
      <w:pPr>
        <w:ind w:right="-625"/>
        <w:jc w:val="both"/>
        <w:rPr>
          <w:rFonts w:ascii="Tahoma" w:hAnsi="Tahoma" w:cs="Tahoma"/>
          <w:color w:val="4F81BD" w:themeColor="accent1"/>
          <w:sz w:val="22"/>
        </w:rPr>
      </w:pPr>
      <w:r w:rsidRPr="001A4E4F">
        <w:rPr>
          <w:rFonts w:ascii="Tahoma" w:hAnsi="Tahoma" w:cs="Tahoma"/>
          <w:color w:val="4F81BD" w:themeColor="accent1"/>
          <w:sz w:val="22"/>
        </w:rPr>
        <w:t>[Insert name]</w:t>
      </w:r>
    </w:p>
    <w:p w14:paraId="6EFC5E93" w14:textId="77777777" w:rsidR="000A41F3" w:rsidRPr="001A4E4F" w:rsidRDefault="000A41F3" w:rsidP="00D47951">
      <w:pPr>
        <w:ind w:right="-625"/>
        <w:jc w:val="both"/>
        <w:rPr>
          <w:rFonts w:ascii="Tahoma" w:hAnsi="Tahoma" w:cs="Tahoma"/>
          <w:color w:val="4F81BD" w:themeColor="accent1"/>
          <w:sz w:val="22"/>
        </w:rPr>
      </w:pPr>
    </w:p>
    <w:p w14:paraId="62C50DFC" w14:textId="77777777" w:rsidR="000A41F3" w:rsidRPr="001A4E4F" w:rsidRDefault="000A41F3" w:rsidP="00D47951">
      <w:pPr>
        <w:ind w:right="-625"/>
        <w:jc w:val="both"/>
        <w:rPr>
          <w:rFonts w:ascii="Tahoma" w:hAnsi="Tahoma" w:cs="Tahoma"/>
          <w:color w:val="4F81BD" w:themeColor="accent1"/>
          <w:sz w:val="22"/>
        </w:rPr>
      </w:pPr>
      <w:r w:rsidRPr="001A4E4F">
        <w:rPr>
          <w:rFonts w:ascii="Tahoma" w:hAnsi="Tahoma" w:cs="Tahoma"/>
          <w:color w:val="4F81BD" w:themeColor="accent1"/>
          <w:sz w:val="22"/>
        </w:rPr>
        <w:t>[Insert address]</w:t>
      </w:r>
    </w:p>
    <w:p w14:paraId="3CB65BA2" w14:textId="77777777" w:rsidR="000A41F3" w:rsidRPr="001A4E4F" w:rsidRDefault="000A41F3" w:rsidP="00D47951">
      <w:pPr>
        <w:ind w:right="-625"/>
        <w:jc w:val="both"/>
        <w:rPr>
          <w:rFonts w:ascii="Tahoma" w:hAnsi="Tahoma" w:cs="Tahoma"/>
          <w:color w:val="4F81BD" w:themeColor="accent1"/>
          <w:sz w:val="22"/>
        </w:rPr>
      </w:pPr>
    </w:p>
    <w:p w14:paraId="3AE61C96" w14:textId="77777777" w:rsidR="00EE60AF" w:rsidRPr="001A4E4F" w:rsidRDefault="00EE60AF" w:rsidP="00D47951">
      <w:pPr>
        <w:ind w:right="-625"/>
        <w:jc w:val="both"/>
        <w:rPr>
          <w:rFonts w:ascii="Tahoma" w:hAnsi="Tahoma" w:cs="Tahoma"/>
          <w:color w:val="4F81BD" w:themeColor="accent1"/>
          <w:sz w:val="22"/>
        </w:rPr>
      </w:pPr>
      <w:r w:rsidRPr="001A4E4F">
        <w:rPr>
          <w:rFonts w:ascii="Tahoma" w:hAnsi="Tahoma" w:cs="Tahoma"/>
          <w:color w:val="4F81BD" w:themeColor="accent1"/>
          <w:sz w:val="22"/>
        </w:rPr>
        <w:t>[</w:t>
      </w:r>
      <w:r w:rsidR="000A41F3" w:rsidRPr="001A4E4F">
        <w:rPr>
          <w:rFonts w:ascii="Tahoma" w:hAnsi="Tahoma" w:cs="Tahoma"/>
          <w:color w:val="4F81BD" w:themeColor="accent1"/>
          <w:sz w:val="22"/>
        </w:rPr>
        <w:t>Insert</w:t>
      </w:r>
      <w:r w:rsidRPr="001A4E4F">
        <w:rPr>
          <w:rFonts w:ascii="Tahoma" w:hAnsi="Tahoma" w:cs="Tahoma"/>
          <w:color w:val="4F81BD" w:themeColor="accent1"/>
          <w:sz w:val="22"/>
        </w:rPr>
        <w:t xml:space="preserve"> date]</w:t>
      </w:r>
    </w:p>
    <w:p w14:paraId="28E36BF4" w14:textId="77777777" w:rsidR="00EE60AF" w:rsidRPr="00D47951" w:rsidRDefault="00EE60AF" w:rsidP="00D47951">
      <w:pPr>
        <w:ind w:right="-625"/>
        <w:jc w:val="both"/>
        <w:rPr>
          <w:rFonts w:ascii="Tahoma" w:hAnsi="Tahoma" w:cs="Tahoma"/>
          <w:sz w:val="22"/>
        </w:rPr>
      </w:pPr>
    </w:p>
    <w:p w14:paraId="37B131BA" w14:textId="77777777" w:rsidR="00EE60AF" w:rsidRPr="00D47951" w:rsidRDefault="00EE60AF" w:rsidP="00D47951">
      <w:pPr>
        <w:jc w:val="both"/>
        <w:rPr>
          <w:rFonts w:ascii="Tahoma" w:hAnsi="Tahoma" w:cs="Tahoma"/>
          <w:sz w:val="22"/>
        </w:rPr>
      </w:pPr>
      <w:r w:rsidRPr="00D47951">
        <w:rPr>
          <w:rFonts w:ascii="Tahoma" w:hAnsi="Tahoma" w:cs="Tahoma"/>
          <w:sz w:val="22"/>
        </w:rPr>
        <w:t xml:space="preserve">Dear </w:t>
      </w:r>
      <w:r w:rsidRPr="001A4E4F">
        <w:rPr>
          <w:rFonts w:ascii="Tahoma" w:hAnsi="Tahoma" w:cs="Tahoma"/>
          <w:color w:val="4F81BD" w:themeColor="accent1"/>
          <w:sz w:val="22"/>
        </w:rPr>
        <w:t>[insert name]</w:t>
      </w:r>
      <w:r w:rsidR="007D18EB" w:rsidRPr="001A4E4F">
        <w:rPr>
          <w:rFonts w:ascii="Tahoma" w:hAnsi="Tahoma" w:cs="Tahoma"/>
          <w:color w:val="4F81BD" w:themeColor="accent1"/>
          <w:sz w:val="22"/>
        </w:rPr>
        <w:t>,</w:t>
      </w:r>
    </w:p>
    <w:p w14:paraId="23CD8E5B" w14:textId="77777777" w:rsidR="00A6794C" w:rsidRPr="00D47951" w:rsidRDefault="00A6794C" w:rsidP="00D47951">
      <w:pPr>
        <w:jc w:val="both"/>
        <w:rPr>
          <w:rFonts w:ascii="Tahoma" w:hAnsi="Tahoma" w:cs="Tahoma"/>
          <w:sz w:val="22"/>
        </w:rPr>
      </w:pPr>
    </w:p>
    <w:p w14:paraId="1FDAEE1C" w14:textId="77777777" w:rsidR="00A6794C" w:rsidRPr="00D47951" w:rsidRDefault="00A6794C" w:rsidP="00D47951">
      <w:pPr>
        <w:jc w:val="both"/>
        <w:rPr>
          <w:rFonts w:ascii="Tahoma" w:hAnsi="Tahoma" w:cs="Tahoma"/>
          <w:sz w:val="22"/>
        </w:rPr>
      </w:pPr>
      <w:r w:rsidRPr="00D47951">
        <w:rPr>
          <w:rFonts w:ascii="Tahoma" w:hAnsi="Tahoma" w:cs="Tahoma"/>
          <w:sz w:val="22"/>
        </w:rPr>
        <w:t xml:space="preserve">Due to the recent increased focus on Coronavirus, we would like to take the opportunity to set out the </w:t>
      </w:r>
      <w:r w:rsidR="00927F9B" w:rsidRPr="00D47951">
        <w:rPr>
          <w:rFonts w:ascii="Tahoma" w:hAnsi="Tahoma" w:cs="Tahoma"/>
          <w:sz w:val="22"/>
        </w:rPr>
        <w:t>Company</w:t>
      </w:r>
      <w:r w:rsidRPr="00D47951">
        <w:rPr>
          <w:rFonts w:ascii="Tahoma" w:hAnsi="Tahoma" w:cs="Tahoma"/>
          <w:sz w:val="22"/>
        </w:rPr>
        <w:t xml:space="preserve">’s position on the various issues that may arise. </w:t>
      </w:r>
    </w:p>
    <w:p w14:paraId="2CED72BA" w14:textId="77777777" w:rsidR="00A6794C" w:rsidRPr="00D47951" w:rsidRDefault="00A6794C" w:rsidP="00D47951">
      <w:pPr>
        <w:jc w:val="both"/>
        <w:rPr>
          <w:rFonts w:ascii="Tahoma" w:hAnsi="Tahoma" w:cs="Tahoma"/>
          <w:sz w:val="22"/>
        </w:rPr>
      </w:pPr>
    </w:p>
    <w:p w14:paraId="2C571925" w14:textId="77777777" w:rsidR="00A6794C" w:rsidRPr="00D47951" w:rsidRDefault="00A6794C" w:rsidP="00D47951">
      <w:pPr>
        <w:jc w:val="both"/>
        <w:rPr>
          <w:rFonts w:ascii="Tahoma" w:hAnsi="Tahoma" w:cs="Tahoma"/>
          <w:sz w:val="22"/>
        </w:rPr>
      </w:pPr>
      <w:r w:rsidRPr="00D47951">
        <w:rPr>
          <w:rFonts w:ascii="Tahoma" w:hAnsi="Tahoma" w:cs="Tahoma"/>
          <w:sz w:val="22"/>
        </w:rPr>
        <w:t xml:space="preserve">We would firstly like to reassure you that the number of cases of the virus in the UK remains very low, as does the risk of exposure. However, we appreciate that the situation has been developing quickly so we have included some information below that we hope will answer some questions that you may have. </w:t>
      </w:r>
    </w:p>
    <w:p w14:paraId="246C7689" w14:textId="77777777" w:rsidR="00A6794C" w:rsidRPr="00D47951" w:rsidRDefault="00A6794C" w:rsidP="00D47951">
      <w:pPr>
        <w:jc w:val="both"/>
        <w:rPr>
          <w:rFonts w:ascii="Tahoma" w:hAnsi="Tahoma" w:cs="Tahoma"/>
          <w:sz w:val="22"/>
        </w:rPr>
      </w:pPr>
    </w:p>
    <w:p w14:paraId="700C344B" w14:textId="77777777" w:rsidR="00A6794C" w:rsidRPr="00D47951" w:rsidRDefault="00A6794C" w:rsidP="00D47951">
      <w:pPr>
        <w:jc w:val="both"/>
        <w:rPr>
          <w:rFonts w:ascii="Tahoma" w:hAnsi="Tahoma" w:cs="Tahoma"/>
          <w:b/>
          <w:sz w:val="22"/>
        </w:rPr>
      </w:pPr>
      <w:r w:rsidRPr="00D47951">
        <w:rPr>
          <w:rFonts w:ascii="Tahoma" w:hAnsi="Tahoma" w:cs="Tahoma"/>
          <w:b/>
          <w:sz w:val="22"/>
        </w:rPr>
        <w:t xml:space="preserve">Taking measures to reduce virus spread </w:t>
      </w:r>
    </w:p>
    <w:p w14:paraId="1F3F08E0" w14:textId="77777777" w:rsidR="00A6794C" w:rsidRPr="00D47951" w:rsidRDefault="00A6794C" w:rsidP="00D47951">
      <w:pPr>
        <w:jc w:val="both"/>
        <w:rPr>
          <w:rFonts w:ascii="Tahoma" w:hAnsi="Tahoma" w:cs="Tahoma"/>
          <w:sz w:val="22"/>
        </w:rPr>
      </w:pPr>
      <w:r w:rsidRPr="00D47951">
        <w:rPr>
          <w:rFonts w:ascii="Tahoma" w:hAnsi="Tahoma" w:cs="Tahoma"/>
          <w:sz w:val="22"/>
        </w:rPr>
        <w:t xml:space="preserve">Please follow the following guidelines from the World Health Organisation on infection control: </w:t>
      </w:r>
    </w:p>
    <w:p w14:paraId="504434F1" w14:textId="77777777" w:rsidR="00A6794C" w:rsidRPr="00D47951" w:rsidRDefault="00A6794C" w:rsidP="00D47951">
      <w:pPr>
        <w:jc w:val="both"/>
        <w:rPr>
          <w:rFonts w:ascii="Tahoma" w:hAnsi="Tahoma" w:cs="Tahoma"/>
          <w:sz w:val="22"/>
        </w:rPr>
      </w:pPr>
    </w:p>
    <w:p w14:paraId="63AFEAE6" w14:textId="77777777" w:rsidR="00A6794C" w:rsidRPr="00D47951" w:rsidRDefault="00927F9B" w:rsidP="00D47951">
      <w:pPr>
        <w:numPr>
          <w:ilvl w:val="0"/>
          <w:numId w:val="15"/>
        </w:numPr>
        <w:jc w:val="both"/>
        <w:rPr>
          <w:rFonts w:ascii="Tahoma" w:hAnsi="Tahoma" w:cs="Tahoma"/>
          <w:sz w:val="22"/>
        </w:rPr>
      </w:pPr>
      <w:r w:rsidRPr="00D47951">
        <w:rPr>
          <w:rFonts w:ascii="Tahoma" w:hAnsi="Tahoma" w:cs="Tahoma"/>
          <w:sz w:val="22"/>
        </w:rPr>
        <w:t>frequently clean hands by using alcohol-bas</w:t>
      </w:r>
      <w:r w:rsidR="00A6794C" w:rsidRPr="00D47951">
        <w:rPr>
          <w:rFonts w:ascii="Tahoma" w:hAnsi="Tahoma" w:cs="Tahoma"/>
          <w:sz w:val="22"/>
        </w:rPr>
        <w:t>ed hand rub or soap and water</w:t>
      </w:r>
    </w:p>
    <w:p w14:paraId="6ED3623A" w14:textId="77777777" w:rsidR="00A6794C" w:rsidRPr="00D47951" w:rsidRDefault="00927F9B" w:rsidP="00D47951">
      <w:pPr>
        <w:numPr>
          <w:ilvl w:val="0"/>
          <w:numId w:val="15"/>
        </w:numPr>
        <w:jc w:val="both"/>
        <w:rPr>
          <w:rFonts w:ascii="Tahoma" w:hAnsi="Tahoma" w:cs="Tahoma"/>
          <w:sz w:val="22"/>
        </w:rPr>
      </w:pPr>
      <w:r w:rsidRPr="00D47951">
        <w:rPr>
          <w:rFonts w:ascii="Tahoma" w:hAnsi="Tahoma" w:cs="Tahoma"/>
          <w:sz w:val="22"/>
        </w:rPr>
        <w:t>when coughing and sneezing cover mouth and nose with flexed elbow or tissue – throw tissue away imm</w:t>
      </w:r>
      <w:r w:rsidR="00A6794C" w:rsidRPr="00D47951">
        <w:rPr>
          <w:rFonts w:ascii="Tahoma" w:hAnsi="Tahoma" w:cs="Tahoma"/>
          <w:sz w:val="22"/>
        </w:rPr>
        <w:t>ediately and wash your hands.</w:t>
      </w:r>
    </w:p>
    <w:p w14:paraId="3E6C41C2" w14:textId="77777777" w:rsidR="00071213" w:rsidRPr="00D47951" w:rsidRDefault="00927F9B" w:rsidP="00D47951">
      <w:pPr>
        <w:numPr>
          <w:ilvl w:val="0"/>
          <w:numId w:val="15"/>
        </w:numPr>
        <w:jc w:val="both"/>
        <w:rPr>
          <w:rFonts w:ascii="Tahoma" w:hAnsi="Tahoma" w:cs="Tahoma"/>
          <w:sz w:val="22"/>
        </w:rPr>
      </w:pPr>
      <w:r w:rsidRPr="00D47951">
        <w:rPr>
          <w:rFonts w:ascii="Tahoma" w:hAnsi="Tahoma" w:cs="Tahoma"/>
          <w:sz w:val="22"/>
        </w:rPr>
        <w:t xml:space="preserve">avoid close contact with anyone who has fever and cough. </w:t>
      </w:r>
    </w:p>
    <w:p w14:paraId="5A237E86" w14:textId="77777777" w:rsidR="00A6794C" w:rsidRPr="00D47951" w:rsidRDefault="00A6794C" w:rsidP="00D47951">
      <w:pPr>
        <w:jc w:val="both"/>
        <w:rPr>
          <w:rFonts w:ascii="Tahoma" w:hAnsi="Tahoma" w:cs="Tahoma"/>
          <w:sz w:val="22"/>
        </w:rPr>
      </w:pPr>
    </w:p>
    <w:p w14:paraId="1EB9CCB9" w14:textId="77777777" w:rsidR="00A6794C" w:rsidRPr="00D47951" w:rsidRDefault="00A6794C" w:rsidP="00D47951">
      <w:pPr>
        <w:jc w:val="both"/>
        <w:rPr>
          <w:rFonts w:ascii="Tahoma" w:hAnsi="Tahoma" w:cs="Tahoma"/>
          <w:b/>
          <w:sz w:val="22"/>
        </w:rPr>
      </w:pPr>
      <w:r w:rsidRPr="00D47951">
        <w:rPr>
          <w:rFonts w:ascii="Tahoma" w:hAnsi="Tahoma" w:cs="Tahoma"/>
          <w:b/>
          <w:sz w:val="22"/>
        </w:rPr>
        <w:t xml:space="preserve">Keeping us updated on travel plans </w:t>
      </w:r>
    </w:p>
    <w:p w14:paraId="58EF9A37" w14:textId="77777777" w:rsidR="00A6794C" w:rsidRPr="00D47951" w:rsidRDefault="00A6794C" w:rsidP="00D47951">
      <w:pPr>
        <w:jc w:val="both"/>
        <w:rPr>
          <w:rFonts w:ascii="Tahoma" w:hAnsi="Tahoma" w:cs="Tahoma"/>
          <w:sz w:val="22"/>
        </w:rPr>
      </w:pPr>
      <w:r w:rsidRPr="00D47951">
        <w:rPr>
          <w:rFonts w:ascii="Tahoma" w:hAnsi="Tahoma" w:cs="Tahoma"/>
          <w:sz w:val="22"/>
        </w:rPr>
        <w:t xml:space="preserve">We know that some of you will have plans to travel in the near future, including pre-booked holidays. Certain countries have been identified as having been severely affected by the virus and we would ask that you consider, for your own health reasons, whether your travel is necessary. If you do travel, please let your manager know of the countries </w:t>
      </w:r>
      <w:r w:rsidR="007D0F5C" w:rsidRPr="00D47951">
        <w:rPr>
          <w:rFonts w:ascii="Tahoma" w:hAnsi="Tahoma" w:cs="Tahoma"/>
          <w:sz w:val="22"/>
        </w:rPr>
        <w:t>you intend to visit</w:t>
      </w:r>
      <w:r w:rsidRPr="00D47951">
        <w:rPr>
          <w:rFonts w:ascii="Tahoma" w:hAnsi="Tahoma" w:cs="Tahoma"/>
          <w:sz w:val="22"/>
        </w:rPr>
        <w:t xml:space="preserve"> so that we can manage your return appropriately. Additionally, please keep yourself up to date on the countries which require self-isolation upon return. If you would like to cancel any pre-booked annual leave, please speak to your manager. </w:t>
      </w:r>
    </w:p>
    <w:p w14:paraId="7AFC14FB" w14:textId="77777777" w:rsidR="00A6794C" w:rsidRPr="00D47951" w:rsidRDefault="00A6794C" w:rsidP="00D47951">
      <w:pPr>
        <w:jc w:val="both"/>
        <w:rPr>
          <w:rFonts w:ascii="Tahoma" w:hAnsi="Tahoma" w:cs="Tahoma"/>
          <w:sz w:val="22"/>
        </w:rPr>
      </w:pPr>
    </w:p>
    <w:p w14:paraId="33BDDBB1" w14:textId="77777777" w:rsidR="00A6794C" w:rsidRPr="00D47951" w:rsidRDefault="00A6794C" w:rsidP="00D47951">
      <w:pPr>
        <w:jc w:val="both"/>
        <w:rPr>
          <w:rFonts w:ascii="Tahoma" w:hAnsi="Tahoma" w:cs="Tahoma"/>
          <w:b/>
          <w:sz w:val="22"/>
        </w:rPr>
      </w:pPr>
      <w:r w:rsidRPr="00D47951">
        <w:rPr>
          <w:rFonts w:ascii="Tahoma" w:hAnsi="Tahoma" w:cs="Tahoma"/>
          <w:b/>
          <w:sz w:val="22"/>
        </w:rPr>
        <w:t xml:space="preserve">Self-isolation </w:t>
      </w:r>
    </w:p>
    <w:p w14:paraId="15A1EE8B" w14:textId="77777777" w:rsidR="00A6794C" w:rsidRPr="00D47951" w:rsidRDefault="00A6794C" w:rsidP="00D47951">
      <w:pPr>
        <w:jc w:val="both"/>
        <w:rPr>
          <w:rFonts w:ascii="Tahoma" w:hAnsi="Tahoma" w:cs="Tahoma"/>
          <w:sz w:val="22"/>
        </w:rPr>
      </w:pPr>
      <w:r w:rsidRPr="00D47951">
        <w:rPr>
          <w:rFonts w:ascii="Tahoma" w:hAnsi="Tahoma" w:cs="Tahoma"/>
          <w:sz w:val="22"/>
        </w:rPr>
        <w:t xml:space="preserve">The Government is currently advising people to self-isolate if they have recently returned from certain countries even if they have no symptoms, which means staying at home and not having contact with other people. In the event that this applies to you, you must not attend work during the isolation period. You must contact your manager as soon as possible to let </w:t>
      </w:r>
      <w:r w:rsidRPr="00D47951">
        <w:rPr>
          <w:rFonts w:ascii="Tahoma" w:hAnsi="Tahoma" w:cs="Tahoma"/>
          <w:sz w:val="22"/>
        </w:rPr>
        <w:lastRenderedPageBreak/>
        <w:t>them know that you have been required to self-isolate and you must keep them updated on any developments. Where feasible, we may consider whether you can work from home during this period, or whether we can agree a period of paid annual leave</w:t>
      </w:r>
      <w:r w:rsidR="007D0F5C" w:rsidRPr="00D47951">
        <w:rPr>
          <w:rFonts w:ascii="Tahoma" w:hAnsi="Tahoma" w:cs="Tahoma"/>
          <w:sz w:val="22"/>
        </w:rPr>
        <w:t xml:space="preserve"> </w:t>
      </w:r>
      <w:r w:rsidR="007D0F5C" w:rsidRPr="00880339">
        <w:rPr>
          <w:rFonts w:ascii="Tahoma" w:hAnsi="Tahoma" w:cs="Tahoma"/>
          <w:color w:val="4F81BD" w:themeColor="accent1"/>
          <w:sz w:val="22"/>
        </w:rPr>
        <w:t>[optional – or [insert other arrangements]]</w:t>
      </w:r>
      <w:r w:rsidRPr="00D47951">
        <w:rPr>
          <w:rFonts w:ascii="Tahoma" w:hAnsi="Tahoma" w:cs="Tahoma"/>
          <w:sz w:val="22"/>
        </w:rPr>
        <w:t xml:space="preserve">. Where no other agreement is made </w:t>
      </w:r>
      <w:r w:rsidRPr="00880339">
        <w:rPr>
          <w:rFonts w:ascii="Tahoma" w:hAnsi="Tahoma" w:cs="Tahoma"/>
          <w:color w:val="4F81BD" w:themeColor="accent1"/>
          <w:sz w:val="22"/>
        </w:rPr>
        <w:t>[Insert details on pay during self - isolation e.g. you will be on authorised absence and this time off work will be unpaid/this time off will be treated in accordance with our normal sickness absence policy and you will receive statutory sick pay subject to normal qualifying criteria/this time off will be treated in accordance with our normal sickness absence policy and you will receive contractual sick pay subject to normal qualifying criteria/you will be on authorised absence and receive full pay during this time off]</w:t>
      </w:r>
      <w:r w:rsidRPr="00D47951">
        <w:rPr>
          <w:rFonts w:ascii="Tahoma" w:hAnsi="Tahoma" w:cs="Tahoma"/>
          <w:sz w:val="22"/>
        </w:rPr>
        <w:t xml:space="preserve">. If you return from an area which does not require automatic self-isolation, and you have no symptoms, you should attend work as normal. If you do have symptoms on your return including a cough, fever or difficulty breathing, you should self-isolate, call 111, and also follow our normal sickness reporting procedures. You will be treated as being on sickness absence.  </w:t>
      </w:r>
    </w:p>
    <w:p w14:paraId="00490ACA" w14:textId="77777777" w:rsidR="00A6794C" w:rsidRPr="00D47951" w:rsidRDefault="00A6794C" w:rsidP="00D47951">
      <w:pPr>
        <w:jc w:val="both"/>
        <w:rPr>
          <w:rFonts w:ascii="Tahoma" w:hAnsi="Tahoma" w:cs="Tahoma"/>
          <w:sz w:val="22"/>
        </w:rPr>
      </w:pPr>
    </w:p>
    <w:p w14:paraId="0D2F9504" w14:textId="77777777" w:rsidR="00A6794C" w:rsidRPr="00D47951" w:rsidRDefault="00A6794C" w:rsidP="00D47951">
      <w:pPr>
        <w:jc w:val="both"/>
        <w:rPr>
          <w:rFonts w:ascii="Tahoma" w:hAnsi="Tahoma" w:cs="Tahoma"/>
          <w:b/>
          <w:sz w:val="22"/>
        </w:rPr>
      </w:pPr>
      <w:r w:rsidRPr="00D47951">
        <w:rPr>
          <w:rFonts w:ascii="Tahoma" w:hAnsi="Tahoma" w:cs="Tahoma"/>
          <w:b/>
          <w:sz w:val="22"/>
        </w:rPr>
        <w:t xml:space="preserve">Sending employees home </w:t>
      </w:r>
    </w:p>
    <w:p w14:paraId="757485AE" w14:textId="77777777" w:rsidR="00A6794C" w:rsidRPr="00D47951" w:rsidRDefault="00A6794C" w:rsidP="00D47951">
      <w:pPr>
        <w:jc w:val="both"/>
        <w:rPr>
          <w:rFonts w:ascii="Tahoma" w:hAnsi="Tahoma" w:cs="Tahoma"/>
          <w:sz w:val="22"/>
        </w:rPr>
      </w:pPr>
      <w:r w:rsidRPr="00D47951">
        <w:rPr>
          <w:rFonts w:ascii="Tahoma" w:hAnsi="Tahoma" w:cs="Tahoma"/>
          <w:sz w:val="22"/>
        </w:rPr>
        <w:t>If we are concerned that you may have been exposed to the virus even though you are not displaying symptoms, we may take the decision to send you home</w:t>
      </w:r>
      <w:r w:rsidR="007D0F5C" w:rsidRPr="00D47951">
        <w:rPr>
          <w:rFonts w:ascii="Tahoma" w:hAnsi="Tahoma" w:cs="Tahoma"/>
          <w:sz w:val="22"/>
        </w:rPr>
        <w:t xml:space="preserve"> and require you not to attend work</w:t>
      </w:r>
      <w:r w:rsidRPr="00D47951">
        <w:rPr>
          <w:rFonts w:ascii="Tahoma" w:hAnsi="Tahoma" w:cs="Tahoma"/>
          <w:sz w:val="22"/>
        </w:rPr>
        <w:t xml:space="preserve">. You will receive full pay during this time off. </w:t>
      </w:r>
    </w:p>
    <w:p w14:paraId="12395A84" w14:textId="77777777" w:rsidR="004D5C55" w:rsidRPr="00D47951" w:rsidRDefault="004D5C55" w:rsidP="00D47951">
      <w:pPr>
        <w:jc w:val="both"/>
        <w:rPr>
          <w:rFonts w:ascii="Tahoma" w:hAnsi="Tahoma" w:cs="Tahoma"/>
          <w:sz w:val="22"/>
        </w:rPr>
      </w:pPr>
    </w:p>
    <w:p w14:paraId="3D523D50" w14:textId="77777777" w:rsidR="004D5C55" w:rsidRPr="00D47951" w:rsidRDefault="004D5C55" w:rsidP="00D47951">
      <w:pPr>
        <w:jc w:val="both"/>
        <w:rPr>
          <w:rFonts w:ascii="Tahoma" w:hAnsi="Tahoma" w:cs="Tahoma"/>
          <w:b/>
          <w:sz w:val="22"/>
        </w:rPr>
      </w:pPr>
      <w:r w:rsidRPr="00C770DD">
        <w:rPr>
          <w:rFonts w:ascii="Tahoma" w:hAnsi="Tahoma" w:cs="Tahoma"/>
          <w:b/>
          <w:color w:val="4F81BD" w:themeColor="accent1"/>
          <w:sz w:val="22"/>
        </w:rPr>
        <w:t>(Optional)</w:t>
      </w:r>
      <w:r w:rsidRPr="003C5C33">
        <w:rPr>
          <w:rFonts w:ascii="Tahoma" w:hAnsi="Tahoma" w:cs="Tahoma"/>
          <w:b/>
          <w:color w:val="4F81BD" w:themeColor="accent1"/>
          <w:sz w:val="22"/>
        </w:rPr>
        <w:t xml:space="preserve"> </w:t>
      </w:r>
      <w:r w:rsidRPr="00D47951">
        <w:rPr>
          <w:rFonts w:ascii="Tahoma" w:hAnsi="Tahoma" w:cs="Tahoma"/>
          <w:b/>
          <w:sz w:val="22"/>
        </w:rPr>
        <w:t>Working from home</w:t>
      </w:r>
    </w:p>
    <w:p w14:paraId="17070B38" w14:textId="77777777" w:rsidR="004D5C55" w:rsidRPr="00D47951" w:rsidRDefault="007723A1" w:rsidP="00D47951">
      <w:pPr>
        <w:jc w:val="both"/>
        <w:rPr>
          <w:rFonts w:ascii="Tahoma" w:hAnsi="Tahoma" w:cs="Tahoma"/>
          <w:sz w:val="22"/>
        </w:rPr>
      </w:pPr>
      <w:r w:rsidRPr="00D47951">
        <w:rPr>
          <w:rFonts w:ascii="Tahoma" w:hAnsi="Tahoma" w:cs="Tahoma"/>
          <w:sz w:val="22"/>
        </w:rPr>
        <w:t>W</w:t>
      </w:r>
      <w:r w:rsidR="004D5C55" w:rsidRPr="00D47951">
        <w:rPr>
          <w:rFonts w:ascii="Tahoma" w:hAnsi="Tahoma" w:cs="Tahoma"/>
          <w:sz w:val="22"/>
        </w:rPr>
        <w:t xml:space="preserve">e will deploy flexibility where possible and permit you to work from home for a period of time. However, this will only be permitted where we feel it is feasible to do so. </w:t>
      </w:r>
    </w:p>
    <w:p w14:paraId="04461F11" w14:textId="77777777" w:rsidR="00A6794C" w:rsidRPr="00D47951" w:rsidRDefault="00A6794C" w:rsidP="00D47951">
      <w:pPr>
        <w:jc w:val="both"/>
        <w:rPr>
          <w:rFonts w:ascii="Tahoma" w:hAnsi="Tahoma" w:cs="Tahoma"/>
          <w:sz w:val="22"/>
        </w:rPr>
      </w:pPr>
    </w:p>
    <w:p w14:paraId="112279BD" w14:textId="77777777" w:rsidR="00A6794C" w:rsidRPr="00D47951" w:rsidRDefault="00A6794C" w:rsidP="00D47951">
      <w:pPr>
        <w:jc w:val="both"/>
        <w:rPr>
          <w:rFonts w:ascii="Tahoma" w:hAnsi="Tahoma" w:cs="Tahoma"/>
          <w:b/>
          <w:sz w:val="22"/>
        </w:rPr>
      </w:pPr>
      <w:r w:rsidRPr="00D47951">
        <w:rPr>
          <w:rFonts w:ascii="Tahoma" w:hAnsi="Tahoma" w:cs="Tahoma"/>
          <w:b/>
          <w:sz w:val="22"/>
        </w:rPr>
        <w:t xml:space="preserve">Contracting the virus </w:t>
      </w:r>
    </w:p>
    <w:p w14:paraId="72A501BA" w14:textId="77777777" w:rsidR="00A6794C" w:rsidRPr="00D47951" w:rsidRDefault="00A6794C" w:rsidP="00D47951">
      <w:pPr>
        <w:jc w:val="both"/>
        <w:rPr>
          <w:rFonts w:ascii="Tahoma" w:hAnsi="Tahoma" w:cs="Tahoma"/>
          <w:sz w:val="22"/>
        </w:rPr>
      </w:pPr>
      <w:r w:rsidRPr="00D47951">
        <w:rPr>
          <w:rFonts w:ascii="Tahoma" w:hAnsi="Tahoma" w:cs="Tahoma"/>
          <w:sz w:val="22"/>
        </w:rPr>
        <w:t>If you develop symptoms at any time, you should call 111 and follow the advice given to you</w:t>
      </w:r>
      <w:r w:rsidR="00B81E57" w:rsidRPr="00D47951">
        <w:rPr>
          <w:rFonts w:ascii="Tahoma" w:hAnsi="Tahoma" w:cs="Tahoma"/>
          <w:sz w:val="22"/>
        </w:rPr>
        <w:t>, keeping us updated as to your condition</w:t>
      </w:r>
      <w:r w:rsidRPr="00D47951">
        <w:rPr>
          <w:rFonts w:ascii="Tahoma" w:hAnsi="Tahoma" w:cs="Tahoma"/>
          <w:sz w:val="22"/>
        </w:rPr>
        <w:t xml:space="preserve">. If it is confirmed that you have contracted coronavirus, your time off work will be treated in the same way as any other sickness absence. You must comply with our normal rules on sickness notification. </w:t>
      </w:r>
    </w:p>
    <w:p w14:paraId="3F403402" w14:textId="77777777" w:rsidR="00A6794C" w:rsidRPr="00D47951" w:rsidRDefault="00A6794C" w:rsidP="00D47951">
      <w:pPr>
        <w:jc w:val="both"/>
        <w:rPr>
          <w:rFonts w:ascii="Tahoma" w:hAnsi="Tahoma" w:cs="Tahoma"/>
          <w:sz w:val="22"/>
        </w:rPr>
      </w:pPr>
    </w:p>
    <w:p w14:paraId="1D17F8E3" w14:textId="77777777" w:rsidR="00A6794C" w:rsidRPr="00D47951" w:rsidRDefault="00A6794C" w:rsidP="00D47951">
      <w:pPr>
        <w:jc w:val="both"/>
        <w:rPr>
          <w:rFonts w:ascii="Tahoma" w:hAnsi="Tahoma" w:cs="Tahoma"/>
          <w:b/>
          <w:sz w:val="22"/>
        </w:rPr>
      </w:pPr>
      <w:r w:rsidRPr="00D47951">
        <w:rPr>
          <w:rFonts w:ascii="Tahoma" w:hAnsi="Tahoma" w:cs="Tahoma"/>
          <w:b/>
          <w:sz w:val="22"/>
        </w:rPr>
        <w:t xml:space="preserve">School etc closures </w:t>
      </w:r>
    </w:p>
    <w:p w14:paraId="3BB3CCDE" w14:textId="77777777" w:rsidR="004D5C55" w:rsidRPr="00E15BC4" w:rsidRDefault="00A6794C" w:rsidP="00D47951">
      <w:pPr>
        <w:jc w:val="both"/>
        <w:rPr>
          <w:rFonts w:ascii="Tahoma" w:hAnsi="Tahoma" w:cs="Tahoma"/>
          <w:color w:val="1F497D" w:themeColor="text2"/>
          <w:sz w:val="22"/>
        </w:rPr>
      </w:pPr>
      <w:r w:rsidRPr="00D47951">
        <w:rPr>
          <w:rFonts w:ascii="Tahoma" w:hAnsi="Tahoma" w:cs="Tahoma"/>
          <w:sz w:val="22"/>
        </w:rPr>
        <w:t xml:space="preserve">If your child’s school closes, and you must remain at home whilst you make alternative arrangements for your child’s care, this time will be treated in accordance with our normal rules on time off for dependants. This time off will be </w:t>
      </w:r>
      <w:r w:rsidRPr="00E15BC4">
        <w:rPr>
          <w:rFonts w:ascii="Tahoma" w:hAnsi="Tahoma" w:cs="Tahoma"/>
          <w:color w:val="1F497D" w:themeColor="text2"/>
          <w:sz w:val="22"/>
        </w:rPr>
        <w:t xml:space="preserve">[delete as applicable according to client’s normal rules – paid/unpaid].  </w:t>
      </w:r>
    </w:p>
    <w:p w14:paraId="7BC74786" w14:textId="77777777" w:rsidR="00A6794C" w:rsidRPr="00D47951" w:rsidRDefault="00A6794C" w:rsidP="00D47951">
      <w:pPr>
        <w:jc w:val="both"/>
        <w:rPr>
          <w:rFonts w:ascii="Tahoma" w:hAnsi="Tahoma" w:cs="Tahoma"/>
          <w:sz w:val="22"/>
        </w:rPr>
      </w:pPr>
    </w:p>
    <w:p w14:paraId="270FC895" w14:textId="77777777" w:rsidR="00A6794C" w:rsidRPr="00D47951" w:rsidRDefault="00A6794C" w:rsidP="00D47951">
      <w:pPr>
        <w:jc w:val="both"/>
        <w:rPr>
          <w:rFonts w:ascii="Tahoma" w:hAnsi="Tahoma" w:cs="Tahoma"/>
          <w:b/>
          <w:sz w:val="22"/>
        </w:rPr>
      </w:pPr>
      <w:r w:rsidRPr="00C770DD">
        <w:rPr>
          <w:rFonts w:ascii="Tahoma" w:hAnsi="Tahoma" w:cs="Tahoma"/>
          <w:b/>
          <w:color w:val="4F81BD" w:themeColor="accent1"/>
          <w:sz w:val="22"/>
        </w:rPr>
        <w:t>(Optional)</w:t>
      </w:r>
      <w:r w:rsidRPr="003C5C33">
        <w:rPr>
          <w:rFonts w:ascii="Tahoma" w:hAnsi="Tahoma" w:cs="Tahoma"/>
          <w:b/>
          <w:color w:val="4F81BD" w:themeColor="accent1"/>
          <w:sz w:val="22"/>
        </w:rPr>
        <w:t xml:space="preserve"> </w:t>
      </w:r>
      <w:r w:rsidRPr="00D47951">
        <w:rPr>
          <w:rFonts w:ascii="Tahoma" w:hAnsi="Tahoma" w:cs="Tahoma"/>
          <w:b/>
          <w:sz w:val="22"/>
        </w:rPr>
        <w:t xml:space="preserve">Employee Assistance Programme </w:t>
      </w:r>
    </w:p>
    <w:p w14:paraId="238EBAFF" w14:textId="77777777" w:rsidR="00A6794C" w:rsidRPr="00D47951" w:rsidRDefault="00A6794C" w:rsidP="00D47951">
      <w:pPr>
        <w:jc w:val="both"/>
        <w:rPr>
          <w:rFonts w:ascii="Tahoma" w:hAnsi="Tahoma" w:cs="Tahoma"/>
          <w:sz w:val="22"/>
        </w:rPr>
      </w:pPr>
      <w:r w:rsidRPr="00D47951">
        <w:rPr>
          <w:rFonts w:ascii="Tahoma" w:hAnsi="Tahoma" w:cs="Tahoma"/>
          <w:sz w:val="22"/>
        </w:rPr>
        <w:t xml:space="preserve">We would like to remind you that, if you have worries or concerns about any aspect of the current situation, you have access to a 24 hour telephone counselling service on (insert details). </w:t>
      </w:r>
    </w:p>
    <w:p w14:paraId="35A88B53" w14:textId="77777777" w:rsidR="00A6794C" w:rsidRPr="00D47951" w:rsidRDefault="00A6794C" w:rsidP="00D47951">
      <w:pPr>
        <w:jc w:val="both"/>
        <w:rPr>
          <w:rFonts w:ascii="Tahoma" w:hAnsi="Tahoma" w:cs="Tahoma"/>
          <w:sz w:val="22"/>
        </w:rPr>
      </w:pPr>
    </w:p>
    <w:p w14:paraId="1DF5BBF5" w14:textId="77777777" w:rsidR="00A6794C" w:rsidRPr="00D47951" w:rsidRDefault="00A6794C" w:rsidP="00D47951">
      <w:pPr>
        <w:jc w:val="both"/>
        <w:rPr>
          <w:rFonts w:ascii="Tahoma" w:hAnsi="Tahoma" w:cs="Tahoma"/>
          <w:sz w:val="22"/>
        </w:rPr>
      </w:pPr>
      <w:r w:rsidRPr="00D47951">
        <w:rPr>
          <w:rFonts w:ascii="Tahoma" w:hAnsi="Tahoma" w:cs="Tahoma"/>
          <w:sz w:val="22"/>
        </w:rPr>
        <w:t xml:space="preserve">We do not wish to cause any worry in sending this letter and we reiterate the very low risk of contracting the virus in the UK. We are monitoring any developments to the situation and will provide updates where necessary.  </w:t>
      </w:r>
    </w:p>
    <w:p w14:paraId="77386072" w14:textId="77777777" w:rsidR="00EE60AF" w:rsidRPr="00D47951" w:rsidRDefault="00EE60AF" w:rsidP="00D47951">
      <w:pPr>
        <w:jc w:val="both"/>
        <w:rPr>
          <w:rFonts w:ascii="Tahoma" w:hAnsi="Tahoma" w:cs="Tahoma"/>
          <w:sz w:val="22"/>
          <w:lang w:val="en-US"/>
        </w:rPr>
      </w:pPr>
    </w:p>
    <w:p w14:paraId="48D8E954" w14:textId="77777777" w:rsidR="00EE60AF" w:rsidRPr="00D47951" w:rsidRDefault="005749E0" w:rsidP="00D47951">
      <w:pPr>
        <w:jc w:val="both"/>
        <w:rPr>
          <w:rFonts w:ascii="Tahoma" w:hAnsi="Tahoma" w:cs="Tahoma"/>
          <w:sz w:val="22"/>
          <w:lang w:val="en-US"/>
        </w:rPr>
      </w:pPr>
      <w:r w:rsidRPr="00D47951">
        <w:rPr>
          <w:rFonts w:ascii="Tahoma" w:hAnsi="Tahoma" w:cs="Tahoma"/>
          <w:sz w:val="22"/>
          <w:lang w:val="en-US"/>
        </w:rPr>
        <w:t>Please do not hesitate to contact me if you have any queries about the contents of this letter.</w:t>
      </w:r>
    </w:p>
    <w:p w14:paraId="447C155B" w14:textId="77777777" w:rsidR="00EE60AF" w:rsidRPr="00D47951" w:rsidRDefault="00EE60AF" w:rsidP="00D47951">
      <w:pPr>
        <w:jc w:val="both"/>
        <w:rPr>
          <w:rFonts w:ascii="Tahoma" w:hAnsi="Tahoma" w:cs="Tahoma"/>
          <w:sz w:val="22"/>
        </w:rPr>
      </w:pPr>
    </w:p>
    <w:p w14:paraId="674C15BA" w14:textId="77777777" w:rsidR="00EE60AF" w:rsidRPr="00D47951" w:rsidRDefault="00EE60AF" w:rsidP="00D47951">
      <w:pPr>
        <w:jc w:val="both"/>
        <w:rPr>
          <w:rFonts w:ascii="Tahoma" w:hAnsi="Tahoma" w:cs="Tahoma"/>
          <w:sz w:val="22"/>
        </w:rPr>
      </w:pPr>
      <w:r w:rsidRPr="00D47951">
        <w:rPr>
          <w:rFonts w:ascii="Tahoma" w:hAnsi="Tahoma" w:cs="Tahoma"/>
          <w:sz w:val="22"/>
        </w:rPr>
        <w:t>Yours sincerely</w:t>
      </w:r>
      <w:r w:rsidR="00AA2CD4" w:rsidRPr="00D47951">
        <w:rPr>
          <w:rFonts w:ascii="Tahoma" w:hAnsi="Tahoma" w:cs="Tahoma"/>
          <w:sz w:val="22"/>
        </w:rPr>
        <w:t>,</w:t>
      </w:r>
    </w:p>
    <w:p w14:paraId="6CEA8052" w14:textId="77777777" w:rsidR="00EE60AF" w:rsidRPr="00D47951" w:rsidRDefault="00EE60AF" w:rsidP="00D47951">
      <w:pPr>
        <w:jc w:val="both"/>
        <w:rPr>
          <w:rFonts w:ascii="Tahoma" w:hAnsi="Tahoma" w:cs="Tahoma"/>
          <w:sz w:val="22"/>
        </w:rPr>
      </w:pPr>
    </w:p>
    <w:p w14:paraId="7B49BE60" w14:textId="77777777" w:rsidR="00EE60AF" w:rsidRPr="00D47951" w:rsidRDefault="00EE60AF" w:rsidP="00D47951">
      <w:pPr>
        <w:jc w:val="both"/>
        <w:rPr>
          <w:rFonts w:ascii="Tahoma" w:hAnsi="Tahoma" w:cs="Tahoma"/>
          <w:sz w:val="22"/>
        </w:rPr>
      </w:pPr>
    </w:p>
    <w:p w14:paraId="57195AFD" w14:textId="77777777" w:rsidR="00EE60AF" w:rsidRPr="00C770DD" w:rsidRDefault="00EE60AF" w:rsidP="00D47951">
      <w:pPr>
        <w:jc w:val="both"/>
        <w:rPr>
          <w:rFonts w:ascii="Tahoma" w:hAnsi="Tahoma" w:cs="Tahoma"/>
          <w:b/>
          <w:bCs/>
          <w:color w:val="4F81BD" w:themeColor="accent1"/>
          <w:sz w:val="22"/>
        </w:rPr>
      </w:pPr>
      <w:r w:rsidRPr="00C770DD">
        <w:rPr>
          <w:rFonts w:ascii="Tahoma" w:hAnsi="Tahoma" w:cs="Tahoma"/>
          <w:b/>
          <w:bCs/>
          <w:color w:val="4F81BD" w:themeColor="accent1"/>
          <w:sz w:val="22"/>
        </w:rPr>
        <w:lastRenderedPageBreak/>
        <w:t>[</w:t>
      </w:r>
      <w:r w:rsidR="000A41F3" w:rsidRPr="00C770DD">
        <w:rPr>
          <w:rFonts w:ascii="Tahoma" w:hAnsi="Tahoma" w:cs="Tahoma"/>
          <w:b/>
          <w:bCs/>
          <w:iCs/>
          <w:color w:val="4F81BD" w:themeColor="accent1"/>
          <w:sz w:val="22"/>
        </w:rPr>
        <w:t>Insert</w:t>
      </w:r>
      <w:r w:rsidRPr="00C770DD">
        <w:rPr>
          <w:rFonts w:ascii="Tahoma" w:hAnsi="Tahoma" w:cs="Tahoma"/>
          <w:b/>
          <w:bCs/>
          <w:iCs/>
          <w:color w:val="4F81BD" w:themeColor="accent1"/>
          <w:sz w:val="22"/>
        </w:rPr>
        <w:t xml:space="preserve"> </w:t>
      </w:r>
      <w:r w:rsidRPr="00C770DD">
        <w:rPr>
          <w:rFonts w:ascii="Tahoma" w:hAnsi="Tahoma" w:cs="Tahoma"/>
          <w:b/>
          <w:bCs/>
          <w:color w:val="4F81BD" w:themeColor="accent1"/>
          <w:sz w:val="22"/>
        </w:rPr>
        <w:t>name]</w:t>
      </w:r>
    </w:p>
    <w:p w14:paraId="02C48E54" w14:textId="77777777" w:rsidR="00EE60AF" w:rsidRPr="00C770DD" w:rsidRDefault="00EE60AF" w:rsidP="00D47951">
      <w:pPr>
        <w:jc w:val="both"/>
        <w:rPr>
          <w:rFonts w:ascii="Tahoma" w:hAnsi="Tahoma" w:cs="Tahoma"/>
          <w:b/>
          <w:bCs/>
          <w:color w:val="4F81BD" w:themeColor="accent1"/>
          <w:sz w:val="22"/>
        </w:rPr>
      </w:pPr>
      <w:r w:rsidRPr="00C770DD">
        <w:rPr>
          <w:rFonts w:ascii="Tahoma" w:hAnsi="Tahoma" w:cs="Tahoma"/>
          <w:b/>
          <w:bCs/>
          <w:color w:val="4F81BD" w:themeColor="accent1"/>
          <w:sz w:val="22"/>
        </w:rPr>
        <w:t>[</w:t>
      </w:r>
      <w:r w:rsidR="000A41F3" w:rsidRPr="00C770DD">
        <w:rPr>
          <w:rFonts w:ascii="Tahoma" w:hAnsi="Tahoma" w:cs="Tahoma"/>
          <w:b/>
          <w:bCs/>
          <w:color w:val="4F81BD" w:themeColor="accent1"/>
          <w:sz w:val="22"/>
        </w:rPr>
        <w:t>Insert</w:t>
      </w:r>
      <w:r w:rsidRPr="00C770DD">
        <w:rPr>
          <w:rFonts w:ascii="Tahoma" w:hAnsi="Tahoma" w:cs="Tahoma"/>
          <w:b/>
          <w:bCs/>
          <w:color w:val="4F81BD" w:themeColor="accent1"/>
          <w:sz w:val="22"/>
        </w:rPr>
        <w:t xml:space="preserve"> j</w:t>
      </w:r>
      <w:r w:rsidRPr="00C770DD">
        <w:rPr>
          <w:rFonts w:ascii="Tahoma" w:hAnsi="Tahoma" w:cs="Tahoma"/>
          <w:b/>
          <w:bCs/>
          <w:iCs/>
          <w:color w:val="4F81BD" w:themeColor="accent1"/>
          <w:sz w:val="22"/>
        </w:rPr>
        <w:t xml:space="preserve">ob </w:t>
      </w:r>
      <w:r w:rsidRPr="00C770DD">
        <w:rPr>
          <w:rFonts w:ascii="Tahoma" w:hAnsi="Tahoma" w:cs="Tahoma"/>
          <w:b/>
          <w:bCs/>
          <w:color w:val="4F81BD" w:themeColor="accent1"/>
          <w:sz w:val="22"/>
        </w:rPr>
        <w:t>title]</w:t>
      </w:r>
    </w:p>
    <w:sectPr w:rsidR="00EE60AF" w:rsidRPr="00C770DD" w:rsidSect="000A41F3">
      <w:footerReference w:type="default" r:id="rId7"/>
      <w:pgSz w:w="11906" w:h="16838"/>
      <w:pgMar w:top="2101"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5F1AA" w14:textId="77777777" w:rsidR="00B6054C" w:rsidRDefault="00B6054C" w:rsidP="00EE60AF">
      <w:r>
        <w:separator/>
      </w:r>
    </w:p>
  </w:endnote>
  <w:endnote w:type="continuationSeparator" w:id="0">
    <w:p w14:paraId="2998EF7F" w14:textId="77777777" w:rsidR="00B6054C" w:rsidRDefault="00B6054C" w:rsidP="00EE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6065" w14:textId="6FD58210" w:rsidR="000F50B2" w:rsidRPr="00A4458F" w:rsidRDefault="000F50B2" w:rsidP="000F50B2">
    <w:pPr>
      <w:pStyle w:val="Footer"/>
      <w:jc w:val="right"/>
      <w:rPr>
        <w:b/>
        <w:color w:val="1F497D" w:themeColor="text2"/>
        <w:sz w:val="16"/>
        <w:szCs w:val="16"/>
      </w:rPr>
    </w:pPr>
    <w:r w:rsidRPr="00A4458F">
      <w:rPr>
        <w:rFonts w:cs="Arial"/>
        <w:b/>
        <w:color w:val="1F497D" w:themeColor="text2"/>
        <w:sz w:val="16"/>
        <w:szCs w:val="16"/>
      </w:rPr>
      <w:t>This document is for your guidance only. Professional advice should be sought before use.</w:t>
    </w:r>
  </w:p>
  <w:p w14:paraId="0A6DB20D" w14:textId="77777777" w:rsidR="00EE60AF" w:rsidRPr="000F50B2" w:rsidRDefault="00EE60AF" w:rsidP="000F50B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2F87" w14:textId="77777777" w:rsidR="00B6054C" w:rsidRDefault="00B6054C" w:rsidP="00EE60AF">
      <w:r>
        <w:separator/>
      </w:r>
    </w:p>
  </w:footnote>
  <w:footnote w:type="continuationSeparator" w:id="0">
    <w:p w14:paraId="5DD064CA" w14:textId="77777777" w:rsidR="00B6054C" w:rsidRDefault="00B6054C" w:rsidP="00EE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FEA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057B6F46"/>
    <w:multiLevelType w:val="hybridMultilevel"/>
    <w:tmpl w:val="3BB8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05D3A"/>
    <w:multiLevelType w:val="hybridMultilevel"/>
    <w:tmpl w:val="9F3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93"/>
    <w:rsid w:val="00084B93"/>
    <w:rsid w:val="000A41F3"/>
    <w:rsid w:val="000F50B2"/>
    <w:rsid w:val="001A4E4F"/>
    <w:rsid w:val="002E2C03"/>
    <w:rsid w:val="0033412C"/>
    <w:rsid w:val="003C5C33"/>
    <w:rsid w:val="004356FB"/>
    <w:rsid w:val="00440215"/>
    <w:rsid w:val="004A26F3"/>
    <w:rsid w:val="004D5C55"/>
    <w:rsid w:val="00535B5B"/>
    <w:rsid w:val="0057004F"/>
    <w:rsid w:val="005749E0"/>
    <w:rsid w:val="00575794"/>
    <w:rsid w:val="005B74CA"/>
    <w:rsid w:val="005F6D8D"/>
    <w:rsid w:val="007723A1"/>
    <w:rsid w:val="007D0F5C"/>
    <w:rsid w:val="007D18EB"/>
    <w:rsid w:val="007F2CE6"/>
    <w:rsid w:val="00812528"/>
    <w:rsid w:val="00880339"/>
    <w:rsid w:val="00880BE1"/>
    <w:rsid w:val="008F63C4"/>
    <w:rsid w:val="00927F9B"/>
    <w:rsid w:val="00980ECD"/>
    <w:rsid w:val="00A327A0"/>
    <w:rsid w:val="00A4458F"/>
    <w:rsid w:val="00A6794C"/>
    <w:rsid w:val="00AA2CD4"/>
    <w:rsid w:val="00B05D7E"/>
    <w:rsid w:val="00B6054C"/>
    <w:rsid w:val="00B81E57"/>
    <w:rsid w:val="00BB3642"/>
    <w:rsid w:val="00C770DD"/>
    <w:rsid w:val="00D47951"/>
    <w:rsid w:val="00E04078"/>
    <w:rsid w:val="00E15BC4"/>
    <w:rsid w:val="00E3404C"/>
    <w:rsid w:val="00E367C0"/>
    <w:rsid w:val="00E502BF"/>
    <w:rsid w:val="00ED076C"/>
    <w:rsid w:val="00EE60AF"/>
    <w:rsid w:val="00EF2B93"/>
    <w:rsid w:val="00F76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E79F3"/>
  <w15:docId w15:val="{B7E5992D-B234-4C70-B28A-A38CE1B9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table" w:styleId="TableGrid">
    <w:name w:val="Table Grid"/>
    <w:basedOn w:val="TableNormal"/>
    <w:rsid w:val="009660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50B2"/>
    <w:rPr>
      <w:color w:val="0000FF"/>
      <w:u w:val="single"/>
    </w:rPr>
  </w:style>
  <w:style w:type="paragraph" w:styleId="NoSpacing">
    <w:name w:val="No Spacing"/>
    <w:uiPriority w:val="1"/>
    <w:qFormat/>
    <w:rsid w:val="00C770D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HR-inform template (4)</Template>
  <TotalTime>8</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5315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shelley@kernowhr.uk</dc:creator>
  <cp:keywords/>
  <cp:lastModifiedBy>Shelley Tookey</cp:lastModifiedBy>
  <cp:revision>14</cp:revision>
  <dcterms:created xsi:type="dcterms:W3CDTF">2020-03-12T10:06:00Z</dcterms:created>
  <dcterms:modified xsi:type="dcterms:W3CDTF">2020-03-20T11:00:00Z</dcterms:modified>
</cp:coreProperties>
</file>